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13" w:rsidRDefault="00753444" w:rsidP="00E82FE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ИПМ – 2</w:t>
      </w:r>
    </w:p>
    <w:p w:rsidR="00753444" w:rsidRPr="00753444" w:rsidRDefault="00753444" w:rsidP="00E8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Система о</w:t>
      </w:r>
      <w:r w:rsidRPr="00753444">
        <w:rPr>
          <w:rFonts w:ascii="Times New Roman" w:hAnsi="Times New Roman" w:cs="Times New Roman"/>
          <w:b/>
          <w:sz w:val="24"/>
          <w:szCs w:val="24"/>
          <w:lang w:eastAsia="ru-RU"/>
        </w:rPr>
        <w:t>бучени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я</w:t>
      </w:r>
      <w:r w:rsidRPr="0075344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композиционному анализу художественного текста </w:t>
      </w:r>
    </w:p>
    <w:p w:rsidR="00753444" w:rsidRPr="00753444" w:rsidRDefault="00753444" w:rsidP="00E82F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53444">
        <w:rPr>
          <w:rFonts w:ascii="Times New Roman" w:hAnsi="Times New Roman" w:cs="Times New Roman"/>
          <w:b/>
          <w:sz w:val="24"/>
          <w:szCs w:val="24"/>
          <w:lang w:eastAsia="ru-RU"/>
        </w:rPr>
        <w:t>учащихся 5-11 классов на уроках литературы</w:t>
      </w:r>
    </w:p>
    <w:p w:rsidR="00753444" w:rsidRDefault="009B4C38" w:rsidP="00E82F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026" editas="canvas" style="width:462.1pt;height:682.05pt;mso-position-horizontal-relative:char;mso-position-vertical-relative:line" coordorigin="2360,4924" coordsize="6905,1019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0;top:4924;width:6905;height:10191" o:preferrelative="f">
              <v:fill o:detectmouseclick="t"/>
              <v:path o:extrusionok="t" o:connecttype="none"/>
              <o:lock v:ext="edit" text="t"/>
            </v:shape>
            <v:oval id="_x0000_s1028" style="position:absolute;left:4637;top:5283;width:2312;height:1404">
              <v:textbox>
                <w:txbxContent>
                  <w:p w:rsidR="00E82FEF" w:rsidRPr="00424B31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424B31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Цель и задачи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обучения</w:t>
                    </w:r>
                  </w:p>
                </w:txbxContent>
              </v:textbox>
            </v:oval>
            <v:oval id="_x0000_s1029" style="position:absolute;left:4694;top:10495;width:2097;height:1160">
              <v:textbox>
                <w:txbxContent>
                  <w:p w:rsidR="00E82FEF" w:rsidRPr="00424B31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Результаты обучения</w:t>
                    </w:r>
                  </w:p>
                </w:txbxContent>
              </v:textbox>
            </v:oval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30" type="#_x0000_t4" style="position:absolute;left:2835;top:13191;width:2485;height:1699">
              <v:textbox>
                <w:txbxContent>
                  <w:p w:rsidR="00E82FEF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Предметные </w:t>
                    </w:r>
                  </w:p>
                  <w:p w:rsidR="00E82FEF" w:rsidRPr="00424B31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ЗУНК</w:t>
                    </w:r>
                  </w:p>
                </w:txbxContent>
              </v:textbox>
            </v:shape>
            <v:shape id="_x0000_s1031" type="#_x0000_t4" style="position:absolute;left:6276;top:13191;width:2664;height:1699">
              <v:textbox>
                <w:txbxContent>
                  <w:p w:rsidR="00E82FEF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Общеучебные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E82FEF" w:rsidRPr="00424B31" w:rsidRDefault="00E82FEF" w:rsidP="00E82FEF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ЗУНК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3" type="#_x0000_t13" style="position:absolute;left:6722;top:6687;width:1161;height:448;rotation:2651650fd"/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34" type="#_x0000_t66" style="position:absolute;left:3661;top:6596;width:1188;height:464;rotation:-2227992fd"/>
            <v:shape id="_x0000_s1035" type="#_x0000_t66" style="position:absolute;left:6655;top:9415;width:1567;height:594;rotation:-3240662fd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6" type="#_x0000_t67" style="position:absolute;left:4694;top:12071;width:428;height:1120;rotation:2595219fd"/>
            <v:shape id="_x0000_s1037" type="#_x0000_t67" style="position:absolute;left:6616;top:12005;width:488;height:1147;rotation:-2818840fd"/>
            <v:shapetype id="_x0000_t68" coordsize="21600,21600" o:spt="68" adj="5400,5400" path="m0@0l@1@0@1,21600@2,21600@2@0,21600@0,10800,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10800,0;0,@0;10800,21600;21600,@0" o:connectangles="270,180,90,0" textboxrect="@1,@4,@2,21600"/>
              <v:handles>
                <v:h position="#1,#0" xrange="0,10800" yrange="0,21600"/>
              </v:handles>
            </v:shapetype>
            <v:shape id="_x0000_s1039" type="#_x0000_t68" style="position:absolute;left:5514;top:7151;width:553;height:2779"/>
            <v:shape id="_x0000_s1040" type="#_x0000_t67" style="position:absolute;left:4096;top:8944;width:541;height:1406;rotation:-2166000fd"/>
            <v:shapetype id="_x0000_t11" coordsize="21600,21600" o:spt="11" adj="5400" path="m@0,l@0@0,0@0,0@2@0@2@0,21600@1,21600@1@2,21600@2,21600@0@1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5400,5400,16200,16200;10800,10800,10800,10800"/>
              <v:handles>
                <v:h position="#0,topLeft" switch="" xrange="0,10800"/>
              </v:handles>
            </v:shapetype>
            <v:shape id="_x0000_s1043" type="#_x0000_t11" style="position:absolute;left:2459;top:7717;width:2489;height:927">
              <v:textbox>
                <w:txbxContent>
                  <w:p w:rsidR="00E82FEF" w:rsidRPr="00384D2A" w:rsidRDefault="009F7EAE" w:rsidP="00E82FE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М</w:t>
                    </w:r>
                    <w:r w:rsidR="00872C67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етодические приёмы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обучения</w:t>
                    </w:r>
                  </w:p>
                </w:txbxContent>
              </v:textbox>
            </v:shape>
            <v:shape id="_x0000_s1044" type="#_x0000_t11" style="position:absolute;left:6616;top:7717;width:2347;height:927">
              <v:textbox>
                <w:txbxContent>
                  <w:p w:rsidR="00E82FEF" w:rsidRPr="00384D2A" w:rsidRDefault="00E82FEF" w:rsidP="00E82FEF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384D2A"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Технологический процесс обучения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43867" w:rsidRDefault="00843867" w:rsidP="00E82FE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3860" w:rsidRDefault="009F7EAE" w:rsidP="009F7EA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Данная схема отражает последовательность осуществляемых действий: </w:t>
      </w:r>
      <w:r w:rsidRPr="00C1404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цель и задачи обучения</w:t>
      </w:r>
      <w:r w:rsidRPr="00C1404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C1404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технологический процесс обучения – </w:t>
      </w:r>
      <w:r w:rsidR="009269B4">
        <w:rPr>
          <w:rFonts w:ascii="Times New Roman" w:hAnsi="Times New Roman" w:cs="Times New Roman"/>
          <w:sz w:val="24"/>
          <w:szCs w:val="24"/>
        </w:rPr>
        <w:t xml:space="preserve">методические </w:t>
      </w:r>
      <w:r>
        <w:rPr>
          <w:rFonts w:ascii="Times New Roman" w:hAnsi="Times New Roman" w:cs="Times New Roman"/>
          <w:sz w:val="24"/>
          <w:szCs w:val="24"/>
        </w:rPr>
        <w:t>приёмы</w:t>
      </w:r>
      <w:r w:rsidR="009269B4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Pr="00C1404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9F7EAE" w:rsidRDefault="009F7EAE" w:rsidP="009F7EA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404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результаты обучения: предметные ЗУНК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ЗУНК</w:t>
      </w:r>
      <w:r w:rsidRPr="00C1404B">
        <w:rPr>
          <w:rFonts w:ascii="Times New Roman" w:hAnsi="Times New Roman" w:cs="Times New Roman"/>
          <w:sz w:val="24"/>
          <w:szCs w:val="24"/>
        </w:rPr>
        <w:t xml:space="preserve">] </w:t>
      </w:r>
      <w:r w:rsidR="00CD411A">
        <w:rPr>
          <w:rFonts w:ascii="Times New Roman" w:hAnsi="Times New Roman" w:cs="Times New Roman"/>
          <w:sz w:val="24"/>
          <w:szCs w:val="24"/>
        </w:rPr>
        <w:t>.</w:t>
      </w:r>
    </w:p>
    <w:p w:rsidR="009F7EAE" w:rsidRDefault="009F7EAE" w:rsidP="00A2386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Наиболее динамичной составляющей системы обучения является разработка заданий, дидактических материалов,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презентаций для уроков, использование разнообразных </w:t>
      </w:r>
      <w:r w:rsidR="00A23860">
        <w:rPr>
          <w:rFonts w:ascii="Times New Roman" w:hAnsi="Times New Roman" w:cs="Times New Roman"/>
          <w:sz w:val="24"/>
          <w:szCs w:val="24"/>
        </w:rPr>
        <w:t xml:space="preserve">методических </w:t>
      </w:r>
      <w:r>
        <w:rPr>
          <w:rFonts w:ascii="Times New Roman" w:hAnsi="Times New Roman" w:cs="Times New Roman"/>
          <w:sz w:val="24"/>
          <w:szCs w:val="24"/>
        </w:rPr>
        <w:t xml:space="preserve">приёмов </w:t>
      </w:r>
      <w:r w:rsidR="00A23860">
        <w:rPr>
          <w:rFonts w:ascii="Times New Roman" w:hAnsi="Times New Roman" w:cs="Times New Roman"/>
          <w:sz w:val="24"/>
          <w:szCs w:val="24"/>
        </w:rPr>
        <w:t>обучения.</w:t>
      </w:r>
    </w:p>
    <w:p w:rsidR="009F7EAE" w:rsidRDefault="009F7EAE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DB" w:rsidRDefault="007815DB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67" w:rsidRDefault="00843867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задачи</w:t>
      </w:r>
    </w:p>
    <w:p w:rsidR="00D74AD0" w:rsidRPr="00D74AD0" w:rsidRDefault="00294AF5" w:rsidP="001944C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74AD0" w:rsidRPr="00D74AD0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компетентности.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квалифицированного читателя.</w:t>
      </w:r>
    </w:p>
    <w:p w:rsidR="00843867" w:rsidRPr="00D74AD0" w:rsidRDefault="00D13D00" w:rsidP="00D74AD0">
      <w:pPr>
        <w:pStyle w:val="a8"/>
        <w:numPr>
          <w:ilvl w:val="0"/>
          <w:numId w:val="4"/>
        </w:numPr>
      </w:pPr>
      <w:r>
        <w:t>Развивать</w:t>
      </w:r>
      <w:r w:rsidR="001944C0" w:rsidRPr="00D74AD0">
        <w:t xml:space="preserve">  читательск</w:t>
      </w:r>
      <w:r>
        <w:t>ую</w:t>
      </w:r>
      <w:r w:rsidR="001944C0" w:rsidRPr="00D74AD0">
        <w:t xml:space="preserve"> культур</w:t>
      </w:r>
      <w:r>
        <w:t>у</w:t>
      </w:r>
      <w:r w:rsidR="001944C0" w:rsidRPr="00D74AD0">
        <w:t>, понимани</w:t>
      </w:r>
      <w:r w:rsidR="00D74AD0" w:rsidRPr="00D74AD0">
        <w:t>е</w:t>
      </w:r>
      <w:r w:rsidR="001944C0" w:rsidRPr="00D74AD0">
        <w:t xml:space="preserve"> авторской позиции.</w:t>
      </w:r>
    </w:p>
    <w:p w:rsidR="00D74AD0" w:rsidRDefault="001944C0" w:rsidP="00D74AD0">
      <w:pPr>
        <w:pStyle w:val="a8"/>
        <w:numPr>
          <w:ilvl w:val="0"/>
          <w:numId w:val="4"/>
        </w:numPr>
      </w:pPr>
      <w:r w:rsidRPr="00D74AD0">
        <w:t>Разви</w:t>
      </w:r>
      <w:r w:rsidR="00D74AD0" w:rsidRPr="00D74AD0">
        <w:t xml:space="preserve">вать </w:t>
      </w:r>
      <w:r w:rsidRPr="00D74AD0">
        <w:t xml:space="preserve"> образно</w:t>
      </w:r>
      <w:r w:rsidR="00D74AD0" w:rsidRPr="00D74AD0">
        <w:t>е</w:t>
      </w:r>
      <w:r w:rsidRPr="00D74AD0">
        <w:t xml:space="preserve"> и аналитическо</w:t>
      </w:r>
      <w:r w:rsidR="00D74AD0" w:rsidRPr="00D74AD0">
        <w:t>е</w:t>
      </w:r>
      <w:r w:rsidRPr="00D74AD0">
        <w:t xml:space="preserve"> мышлени</w:t>
      </w:r>
      <w:r w:rsidR="00D74AD0" w:rsidRPr="00D74AD0">
        <w:t>е</w:t>
      </w:r>
      <w:r w:rsidRPr="00D74AD0">
        <w:t>, творческо</w:t>
      </w:r>
      <w:r w:rsidR="00D74AD0" w:rsidRPr="00D74AD0">
        <w:t>е</w:t>
      </w:r>
      <w:r w:rsidRPr="00D74AD0">
        <w:t xml:space="preserve"> воображени</w:t>
      </w:r>
      <w:r w:rsidR="00D74AD0" w:rsidRPr="00D74AD0">
        <w:t>е</w:t>
      </w:r>
      <w:r w:rsidR="00D74AD0">
        <w:t>.</w:t>
      </w:r>
    </w:p>
    <w:p w:rsidR="00D74AD0" w:rsidRDefault="00D74AD0" w:rsidP="00D74AD0">
      <w:pPr>
        <w:pStyle w:val="a8"/>
        <w:numPr>
          <w:ilvl w:val="0"/>
          <w:numId w:val="4"/>
        </w:numPr>
      </w:pPr>
      <w:r>
        <w:t xml:space="preserve">Совершенствовать </w:t>
      </w:r>
      <w:proofErr w:type="spellStart"/>
      <w:r>
        <w:t>общеучебные</w:t>
      </w:r>
      <w:proofErr w:type="spellEnd"/>
      <w:r>
        <w:t xml:space="preserve"> </w:t>
      </w:r>
      <w:r w:rsidRPr="00C555FF">
        <w:t>умения, навыки и компетенции</w:t>
      </w:r>
      <w:r>
        <w:t>: учебно-управленческие, учебно-информационные, учебно-логические.</w:t>
      </w:r>
    </w:p>
    <w:p w:rsidR="006C64D9" w:rsidRDefault="006C64D9" w:rsidP="00D74AD0">
      <w:pPr>
        <w:pStyle w:val="a8"/>
        <w:numPr>
          <w:ilvl w:val="0"/>
          <w:numId w:val="4"/>
        </w:numPr>
      </w:pPr>
      <w:r>
        <w:t xml:space="preserve">Познакомить с понятиями </w:t>
      </w:r>
      <w:r w:rsidR="00D03B52">
        <w:t xml:space="preserve">композиции, </w:t>
      </w:r>
      <w:r>
        <w:t>композиционного анализа, с приёмами композиционного анализа художественного текста.</w:t>
      </w:r>
    </w:p>
    <w:p w:rsidR="00D74AD0" w:rsidRPr="00C555FF" w:rsidRDefault="006C64D9" w:rsidP="00D74AD0">
      <w:pPr>
        <w:pStyle w:val="a8"/>
        <w:numPr>
          <w:ilvl w:val="0"/>
          <w:numId w:val="4"/>
        </w:numPr>
      </w:pPr>
      <w:r>
        <w:t xml:space="preserve">Научить использовать </w:t>
      </w:r>
      <w:r w:rsidR="00D74AD0">
        <w:t xml:space="preserve"> приёмы композиционного анализа художественного текста</w:t>
      </w:r>
      <w:r>
        <w:t xml:space="preserve"> с целью выявления авторской позиции.</w:t>
      </w:r>
    </w:p>
    <w:p w:rsidR="00843867" w:rsidRDefault="00843867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DB" w:rsidRDefault="007815DB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867" w:rsidRDefault="00843867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Результаты обучения</w:t>
      </w:r>
    </w:p>
    <w:p w:rsidR="00843867" w:rsidRPr="00A84EA0" w:rsidRDefault="00843867" w:rsidP="00843867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Предметные знания, умения, навыки, компетенции учеников</w:t>
      </w:r>
    </w:p>
    <w:tbl>
      <w:tblPr>
        <w:tblStyle w:val="a3"/>
        <w:tblW w:w="0" w:type="auto"/>
        <w:tblLook w:val="04A0"/>
      </w:tblPr>
      <w:tblGrid>
        <w:gridCol w:w="4926"/>
        <w:gridCol w:w="4927"/>
      </w:tblGrid>
      <w:tr w:rsidR="00843867" w:rsidTr="00843867">
        <w:tc>
          <w:tcPr>
            <w:tcW w:w="4926" w:type="dxa"/>
          </w:tcPr>
          <w:p w:rsidR="00843867" w:rsidRPr="00F56396" w:rsidRDefault="00843867" w:rsidP="00F32A00">
            <w:pPr>
              <w:pStyle w:val="a4"/>
              <w:spacing w:line="240" w:lineRule="auto"/>
              <w:rPr>
                <w:i/>
                <w:sz w:val="24"/>
                <w:szCs w:val="24"/>
              </w:rPr>
            </w:pPr>
            <w:r w:rsidRPr="00F56396">
              <w:rPr>
                <w:i/>
                <w:sz w:val="24"/>
                <w:szCs w:val="24"/>
              </w:rPr>
              <w:t>Знания учеников</w:t>
            </w:r>
          </w:p>
        </w:tc>
        <w:tc>
          <w:tcPr>
            <w:tcW w:w="4927" w:type="dxa"/>
          </w:tcPr>
          <w:p w:rsidR="00843867" w:rsidRPr="00F56396" w:rsidRDefault="00843867" w:rsidP="00F32A00">
            <w:pPr>
              <w:pStyle w:val="a4"/>
              <w:spacing w:line="240" w:lineRule="auto"/>
              <w:rPr>
                <w:i/>
                <w:sz w:val="24"/>
                <w:szCs w:val="24"/>
              </w:rPr>
            </w:pPr>
            <w:r w:rsidRPr="00F56396">
              <w:rPr>
                <w:i/>
                <w:sz w:val="24"/>
                <w:szCs w:val="24"/>
              </w:rPr>
              <w:t>Умения</w:t>
            </w:r>
            <w:r>
              <w:rPr>
                <w:i/>
                <w:sz w:val="24"/>
                <w:szCs w:val="24"/>
              </w:rPr>
              <w:t>,</w:t>
            </w:r>
            <w:r w:rsidRPr="00F56396">
              <w:rPr>
                <w:i/>
                <w:sz w:val="24"/>
                <w:szCs w:val="24"/>
              </w:rPr>
              <w:t xml:space="preserve"> навыки</w:t>
            </w:r>
            <w:r>
              <w:rPr>
                <w:i/>
                <w:sz w:val="24"/>
                <w:szCs w:val="24"/>
              </w:rPr>
              <w:t xml:space="preserve">, компетенции </w:t>
            </w:r>
            <w:r w:rsidRPr="00F56396">
              <w:rPr>
                <w:i/>
                <w:sz w:val="24"/>
                <w:szCs w:val="24"/>
              </w:rPr>
              <w:t xml:space="preserve"> учеников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843867" w:rsidP="00C4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67"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="00C40A46">
              <w:rPr>
                <w:rFonts w:ascii="Times New Roman" w:hAnsi="Times New Roman" w:cs="Times New Roman"/>
                <w:sz w:val="24"/>
                <w:szCs w:val="24"/>
              </w:rPr>
              <w:t>средства создания образа персонажа</w:t>
            </w:r>
          </w:p>
        </w:tc>
        <w:tc>
          <w:tcPr>
            <w:tcW w:w="4927" w:type="dxa"/>
          </w:tcPr>
          <w:p w:rsidR="00843867" w:rsidRPr="00C40A46" w:rsidRDefault="00C40A46" w:rsidP="00C4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A46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40A46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систему средств создания образа персонажа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843867" w:rsidP="00DA3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67"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="00DA3250">
              <w:rPr>
                <w:rFonts w:ascii="Times New Roman" w:hAnsi="Times New Roman" w:cs="Times New Roman"/>
                <w:sz w:val="24"/>
                <w:szCs w:val="24"/>
              </w:rPr>
              <w:t>опорные точки композиции</w:t>
            </w:r>
          </w:p>
        </w:tc>
        <w:tc>
          <w:tcPr>
            <w:tcW w:w="4927" w:type="dxa"/>
          </w:tcPr>
          <w:p w:rsidR="00843867" w:rsidRPr="0064084F" w:rsidRDefault="0064084F" w:rsidP="00640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84F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4084F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анализировать опорные точки композиции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6712CF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понятия «повтор», «оппозиция»</w:t>
            </w:r>
          </w:p>
        </w:tc>
        <w:tc>
          <w:tcPr>
            <w:tcW w:w="4927" w:type="dxa"/>
          </w:tcPr>
          <w:p w:rsidR="00843867" w:rsidRPr="00EF5CD9" w:rsidRDefault="00EF5CD9" w:rsidP="00EF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 xml:space="preserve"> повтор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 определять их роль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843867" w:rsidP="00EF5CD9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843867">
              <w:rPr>
                <w:b w:val="0"/>
                <w:sz w:val="24"/>
                <w:szCs w:val="24"/>
              </w:rPr>
              <w:t xml:space="preserve">Знают </w:t>
            </w:r>
            <w:r w:rsidR="00EF5CD9">
              <w:rPr>
                <w:b w:val="0"/>
                <w:sz w:val="24"/>
                <w:szCs w:val="24"/>
              </w:rPr>
              <w:t>приёмы композиции</w:t>
            </w:r>
          </w:p>
        </w:tc>
        <w:tc>
          <w:tcPr>
            <w:tcW w:w="4927" w:type="dxa"/>
          </w:tcPr>
          <w:p w:rsidR="00843867" w:rsidRPr="00EF5CD9" w:rsidRDefault="00E96B29" w:rsidP="00E9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EF5CD9" w:rsidRPr="00EF5CD9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композиционные приёмы</w:t>
            </w:r>
          </w:p>
        </w:tc>
      </w:tr>
      <w:tr w:rsidR="00843867" w:rsidTr="00843867">
        <w:tc>
          <w:tcPr>
            <w:tcW w:w="4926" w:type="dxa"/>
          </w:tcPr>
          <w:p w:rsidR="00843867" w:rsidRPr="003C7084" w:rsidRDefault="00843867" w:rsidP="00EF5C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7084"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="003C7084" w:rsidRPr="003C7084">
              <w:rPr>
                <w:rFonts w:ascii="Times New Roman" w:hAnsi="Times New Roman" w:cs="Times New Roman"/>
                <w:sz w:val="24"/>
                <w:szCs w:val="24"/>
              </w:rPr>
              <w:t>сильные позиции текста</w:t>
            </w:r>
          </w:p>
        </w:tc>
        <w:tc>
          <w:tcPr>
            <w:tcW w:w="4927" w:type="dxa"/>
          </w:tcPr>
          <w:p w:rsidR="00843867" w:rsidRPr="00EF5CD9" w:rsidRDefault="00EF5CD9" w:rsidP="00E9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E96B29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F5CD9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сильные позиции текста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E96B29" w:rsidP="0080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понятия «ключевое слово» и «словесный ряд»</w:t>
            </w:r>
          </w:p>
        </w:tc>
        <w:tc>
          <w:tcPr>
            <w:tcW w:w="4927" w:type="dxa"/>
          </w:tcPr>
          <w:p w:rsidR="00843867" w:rsidRPr="00E96B29" w:rsidRDefault="00E96B29" w:rsidP="00E96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6B2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96B29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ключевые слова и строить словесные ряды</w:t>
            </w:r>
          </w:p>
        </w:tc>
      </w:tr>
      <w:tr w:rsidR="00843867" w:rsidRPr="007E13EE" w:rsidTr="00843867">
        <w:tc>
          <w:tcPr>
            <w:tcW w:w="4926" w:type="dxa"/>
          </w:tcPr>
          <w:p w:rsidR="00843867" w:rsidRPr="00843867" w:rsidRDefault="007E13EE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виды и типы композиции</w:t>
            </w:r>
          </w:p>
        </w:tc>
        <w:tc>
          <w:tcPr>
            <w:tcW w:w="4927" w:type="dxa"/>
          </w:tcPr>
          <w:p w:rsidR="00843867" w:rsidRPr="007E13EE" w:rsidRDefault="007E13EE" w:rsidP="007E1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вид и тип композиции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7E13EE" w:rsidP="00671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алгоритм </w:t>
            </w: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>«Анали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 эпизода прозаического текста»</w:t>
            </w:r>
          </w:p>
        </w:tc>
        <w:tc>
          <w:tcPr>
            <w:tcW w:w="4927" w:type="dxa"/>
          </w:tcPr>
          <w:p w:rsidR="00843867" w:rsidRPr="007E13EE" w:rsidRDefault="007E13EE" w:rsidP="007E1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эпизод прозаического текста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7E13EE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67">
              <w:rPr>
                <w:rFonts w:ascii="Times New Roman" w:hAnsi="Times New Roman" w:cs="Times New Roman"/>
                <w:sz w:val="24"/>
                <w:szCs w:val="24"/>
              </w:rPr>
              <w:t>Знают понятия «литературный герой», «система образов»</w:t>
            </w:r>
          </w:p>
        </w:tc>
        <w:tc>
          <w:tcPr>
            <w:tcW w:w="4927" w:type="dxa"/>
          </w:tcPr>
          <w:p w:rsidR="00843867" w:rsidRPr="007E13EE" w:rsidRDefault="007E13EE" w:rsidP="007E1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E13E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систему образов персонажей</w:t>
            </w:r>
          </w:p>
        </w:tc>
      </w:tr>
      <w:tr w:rsidR="00843867" w:rsidTr="00843867">
        <w:tc>
          <w:tcPr>
            <w:tcW w:w="4926" w:type="dxa"/>
          </w:tcPr>
          <w:p w:rsidR="00DA3250" w:rsidRDefault="00DA3250" w:rsidP="00DA3250">
            <w:pPr>
              <w:pStyle w:val="a6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Знают понятия «смена точек зрения»</w:t>
            </w:r>
          </w:p>
          <w:p w:rsidR="00843867" w:rsidRPr="00843867" w:rsidRDefault="00843867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843867" w:rsidRPr="00DA3250" w:rsidRDefault="00DA3250" w:rsidP="00DA3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3250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DA3250">
              <w:rPr>
                <w:rFonts w:ascii="Times New Roman" w:hAnsi="Times New Roman" w:cs="Times New Roman"/>
                <w:sz w:val="24"/>
                <w:szCs w:val="24"/>
              </w:rPr>
              <w:t>обнаруживать смену точек зрения в структуре текста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C01A5A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843867" w:rsidRPr="00C01A5A" w:rsidRDefault="00C01A5A" w:rsidP="00C0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A5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C01A5A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временную и пространственную организацию текста (</w:t>
            </w:r>
            <w:proofErr w:type="spellStart"/>
            <w:r w:rsidRPr="00C01A5A">
              <w:rPr>
                <w:rFonts w:ascii="Times New Roman" w:hAnsi="Times New Roman" w:cs="Times New Roman"/>
                <w:sz w:val="24"/>
                <w:szCs w:val="24"/>
              </w:rPr>
              <w:t>хронотоп</w:t>
            </w:r>
            <w:proofErr w:type="spellEnd"/>
            <w:r w:rsidRPr="00C01A5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1A7CB3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сюжетные элементы</w:t>
            </w:r>
          </w:p>
        </w:tc>
        <w:tc>
          <w:tcPr>
            <w:tcW w:w="4927" w:type="dxa"/>
          </w:tcPr>
          <w:p w:rsidR="00843867" w:rsidRPr="0020757A" w:rsidRDefault="0020757A" w:rsidP="00207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57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20757A">
              <w:rPr>
                <w:rFonts w:ascii="Times New Roman" w:hAnsi="Times New Roman" w:cs="Times New Roman"/>
                <w:sz w:val="24"/>
                <w:szCs w:val="24"/>
              </w:rPr>
              <w:t>находить элементы сюжета в тексте и определять их роль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1A7CB3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</w:p>
        </w:tc>
        <w:tc>
          <w:tcPr>
            <w:tcW w:w="4927" w:type="dxa"/>
          </w:tcPr>
          <w:p w:rsidR="00843867" w:rsidRPr="001A7CB3" w:rsidRDefault="001A7CB3" w:rsidP="007B7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7CB3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7B71E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1A7CB3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</w:t>
            </w:r>
            <w:proofErr w:type="spellStart"/>
            <w:r w:rsidRPr="001A7CB3">
              <w:rPr>
                <w:rFonts w:ascii="Times New Roman" w:hAnsi="Times New Roman" w:cs="Times New Roman"/>
                <w:sz w:val="24"/>
                <w:szCs w:val="24"/>
              </w:rPr>
              <w:t>внесюжетные</w:t>
            </w:r>
            <w:proofErr w:type="spellEnd"/>
            <w:r w:rsidRPr="001A7CB3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в тексте и определять их роль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071587" w:rsidP="00071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композиционные формы и средства</w:t>
            </w:r>
          </w:p>
        </w:tc>
        <w:tc>
          <w:tcPr>
            <w:tcW w:w="4927" w:type="dxa"/>
          </w:tcPr>
          <w:p w:rsidR="00843867" w:rsidRPr="00071587" w:rsidRDefault="00071587" w:rsidP="00071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Умеют </w:t>
            </w:r>
            <w:r w:rsidRPr="00071587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композиционные формы и средства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1E2CEF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Знают понятие «эпизод»</w:t>
            </w:r>
          </w:p>
        </w:tc>
        <w:tc>
          <w:tcPr>
            <w:tcW w:w="4927" w:type="dxa"/>
          </w:tcPr>
          <w:p w:rsidR="00843867" w:rsidRPr="00D419E8" w:rsidRDefault="00D419E8" w:rsidP="007B7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19E8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7B71E7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D419E8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эпизоды в тексте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7B71E7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понятие «мотив»</w:t>
            </w:r>
          </w:p>
        </w:tc>
        <w:tc>
          <w:tcPr>
            <w:tcW w:w="4927" w:type="dxa"/>
          </w:tcPr>
          <w:p w:rsidR="00843867" w:rsidRPr="007B71E7" w:rsidRDefault="007B71E7" w:rsidP="007B7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1E7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B71E7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мотивы в тексте</w:t>
            </w:r>
          </w:p>
        </w:tc>
      </w:tr>
      <w:tr w:rsidR="00843867" w:rsidTr="00843867">
        <w:tc>
          <w:tcPr>
            <w:tcW w:w="4926" w:type="dxa"/>
          </w:tcPr>
          <w:p w:rsidR="00843867" w:rsidRPr="00843867" w:rsidRDefault="0071219A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словесные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субъективации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7" w:type="dxa"/>
          </w:tcPr>
          <w:p w:rsidR="00843867" w:rsidRPr="0071219A" w:rsidRDefault="0071219A" w:rsidP="0071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9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1219A">
              <w:rPr>
                <w:rFonts w:ascii="Times New Roman" w:hAnsi="Times New Roman" w:cs="Times New Roman"/>
                <w:sz w:val="24"/>
                <w:szCs w:val="24"/>
              </w:rPr>
              <w:t xml:space="preserve"> обнаруживать словесные приёмы </w:t>
            </w:r>
            <w:proofErr w:type="spellStart"/>
            <w:r w:rsidRPr="0071219A">
              <w:rPr>
                <w:rFonts w:ascii="Times New Roman" w:hAnsi="Times New Roman" w:cs="Times New Roman"/>
                <w:sz w:val="24"/>
                <w:szCs w:val="24"/>
              </w:rPr>
              <w:t>субъективации</w:t>
            </w:r>
            <w:proofErr w:type="spellEnd"/>
          </w:p>
        </w:tc>
      </w:tr>
      <w:tr w:rsidR="00843867" w:rsidTr="00843867">
        <w:tc>
          <w:tcPr>
            <w:tcW w:w="4926" w:type="dxa"/>
          </w:tcPr>
          <w:p w:rsidR="00843867" w:rsidRPr="00843867" w:rsidRDefault="0071219A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типы повествования</w:t>
            </w:r>
          </w:p>
        </w:tc>
        <w:tc>
          <w:tcPr>
            <w:tcW w:w="4927" w:type="dxa"/>
          </w:tcPr>
          <w:p w:rsidR="00843867" w:rsidRPr="0071219A" w:rsidRDefault="0071219A" w:rsidP="00712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219A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71219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тип повествования</w:t>
            </w:r>
          </w:p>
        </w:tc>
      </w:tr>
      <w:tr w:rsidR="00843867" w:rsidRPr="001F3750" w:rsidTr="00843867">
        <w:tc>
          <w:tcPr>
            <w:tcW w:w="4926" w:type="dxa"/>
          </w:tcPr>
          <w:p w:rsidR="00843867" w:rsidRPr="001F3750" w:rsidRDefault="00843867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:rsidR="00843867" w:rsidRPr="001F3750" w:rsidRDefault="001F3750" w:rsidP="001F37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Pr="001F37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объяснят</w:t>
            </w:r>
            <w:r w:rsidRPr="001F3750">
              <w:rPr>
                <w:rFonts w:ascii="Times New Roman" w:hAnsi="Times New Roman" w:cs="Times New Roman"/>
                <w:sz w:val="24"/>
                <w:szCs w:val="24"/>
              </w:rPr>
              <w:t>ь смысл названия текста</w:t>
            </w:r>
          </w:p>
        </w:tc>
      </w:tr>
      <w:tr w:rsidR="001F3750" w:rsidRPr="001F3750" w:rsidTr="00843867">
        <w:tc>
          <w:tcPr>
            <w:tcW w:w="4926" w:type="dxa"/>
          </w:tcPr>
          <w:p w:rsidR="001F3750" w:rsidRPr="001F3750" w:rsidRDefault="00A33049" w:rsidP="00A3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понятие «хронологическая схема»</w:t>
            </w:r>
          </w:p>
        </w:tc>
        <w:tc>
          <w:tcPr>
            <w:tcW w:w="4927" w:type="dxa"/>
          </w:tcPr>
          <w:p w:rsidR="001F3750" w:rsidRPr="00A33049" w:rsidRDefault="00A33049" w:rsidP="00A33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04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A3304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хронологическую схему</w:t>
            </w:r>
          </w:p>
        </w:tc>
      </w:tr>
      <w:tr w:rsidR="001F3750" w:rsidRPr="001F3750" w:rsidTr="00843867">
        <w:tc>
          <w:tcPr>
            <w:tcW w:w="4926" w:type="dxa"/>
          </w:tcPr>
          <w:p w:rsidR="001F3750" w:rsidRPr="001F3750" w:rsidRDefault="006712CF" w:rsidP="0084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понятия «сюжет», «фабула»</w:t>
            </w:r>
          </w:p>
        </w:tc>
        <w:tc>
          <w:tcPr>
            <w:tcW w:w="4927" w:type="dxa"/>
          </w:tcPr>
          <w:p w:rsidR="001F3750" w:rsidRPr="006712CF" w:rsidRDefault="006712CF" w:rsidP="00671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сопоставлять сюжет и фабулу</w:t>
            </w:r>
          </w:p>
        </w:tc>
      </w:tr>
      <w:tr w:rsidR="001F3750" w:rsidRPr="001F3750" w:rsidTr="00843867">
        <w:tc>
          <w:tcPr>
            <w:tcW w:w="4926" w:type="dxa"/>
          </w:tcPr>
          <w:p w:rsidR="001F3750" w:rsidRPr="006712CF" w:rsidRDefault="006712CF" w:rsidP="00000A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«Композиционный анализ </w:t>
            </w:r>
            <w:r w:rsidR="00000AF9">
              <w:rPr>
                <w:rFonts w:ascii="Times New Roman" w:hAnsi="Times New Roman" w:cs="Times New Roman"/>
                <w:sz w:val="24"/>
                <w:szCs w:val="24"/>
              </w:rPr>
              <w:t>поэтическог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>о текста»</w:t>
            </w:r>
          </w:p>
        </w:tc>
        <w:tc>
          <w:tcPr>
            <w:tcW w:w="4927" w:type="dxa"/>
          </w:tcPr>
          <w:p w:rsidR="001F3750" w:rsidRDefault="006712CF" w:rsidP="00671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и интерпретировать поэтический текст</w:t>
            </w:r>
          </w:p>
        </w:tc>
      </w:tr>
      <w:tr w:rsidR="001F3750" w:rsidRPr="001F3750" w:rsidTr="00843867">
        <w:tc>
          <w:tcPr>
            <w:tcW w:w="4926" w:type="dxa"/>
          </w:tcPr>
          <w:p w:rsidR="001F3750" w:rsidRPr="001F3750" w:rsidRDefault="009E08C0" w:rsidP="009E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«Композиционный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прозаического 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1F3750" w:rsidRDefault="009E08C0" w:rsidP="009E08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и интерпретировать прозаический  текст</w:t>
            </w:r>
          </w:p>
        </w:tc>
      </w:tr>
      <w:tr w:rsidR="00711DCA" w:rsidRPr="001F3750" w:rsidTr="00843867">
        <w:tc>
          <w:tcPr>
            <w:tcW w:w="4926" w:type="dxa"/>
          </w:tcPr>
          <w:p w:rsidR="00711DCA" w:rsidRDefault="00711DCA" w:rsidP="00711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«Композиционный анализ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драматического </w:t>
            </w:r>
            <w:r w:rsidRPr="006712CF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711DCA" w:rsidRDefault="00711DCA" w:rsidP="00711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 анализировать и интерпретировать драматический  текст</w:t>
            </w:r>
          </w:p>
        </w:tc>
      </w:tr>
    </w:tbl>
    <w:p w:rsidR="007C6231" w:rsidRDefault="007C6231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15DB" w:rsidRDefault="007815DB" w:rsidP="007C623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C6231" w:rsidRDefault="007C6231" w:rsidP="007C6231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84EA0">
        <w:rPr>
          <w:rFonts w:ascii="Times New Roman" w:hAnsi="Times New Roman" w:cs="Times New Roman"/>
          <w:sz w:val="24"/>
          <w:szCs w:val="24"/>
          <w:u w:val="single"/>
        </w:rPr>
        <w:t>Общеучебные</w:t>
      </w:r>
      <w:proofErr w:type="spellEnd"/>
      <w:r w:rsidRPr="00A84EA0">
        <w:rPr>
          <w:rFonts w:ascii="Times New Roman" w:hAnsi="Times New Roman" w:cs="Times New Roman"/>
          <w:sz w:val="24"/>
          <w:szCs w:val="24"/>
          <w:u w:val="single"/>
        </w:rPr>
        <w:t xml:space="preserve"> умения, навыки и компетенции учеников</w:t>
      </w:r>
    </w:p>
    <w:tbl>
      <w:tblPr>
        <w:tblStyle w:val="a3"/>
        <w:tblW w:w="0" w:type="auto"/>
        <w:tblLook w:val="04A0"/>
      </w:tblPr>
      <w:tblGrid>
        <w:gridCol w:w="9853"/>
      </w:tblGrid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составлять план (простой, сложный, цитатный) текста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виды пересказа (сжатый, подробный, выборочный)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пользоваться справочной, дополнительной литературой, Интернетом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использовать в соответствии с учебной задачей разные виды чтения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составлять на основании письменного текста таблицы, схемы, графики, тезисы, конспект, аннотацию, рецензию, реферат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осуществлять доказательство или опровержение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определять причинно-следственные  отношения компонентов объекта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выполнять однолинейное или комплексное сравнение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231">
              <w:rPr>
                <w:rFonts w:ascii="Times New Roman" w:hAnsi="Times New Roman" w:cs="Times New Roman"/>
                <w:sz w:val="24"/>
                <w:szCs w:val="24"/>
              </w:rPr>
              <w:t>Уметь определять существенные признаки объекта</w:t>
            </w:r>
            <w:r w:rsidR="005F1B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7C6231" w:rsidP="005F1BE3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наиболее рациональную последовательность действий по выполнению учебной задачи</w:t>
            </w:r>
            <w:r w:rsidR="005F1BE3">
              <w:rPr>
                <w:b w:val="0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5F1BE3" w:rsidP="005F1BE3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владеть различными средствами самоконтроля.</w:t>
            </w:r>
          </w:p>
        </w:tc>
      </w:tr>
      <w:tr w:rsidR="007C6231" w:rsidTr="007C6231">
        <w:tc>
          <w:tcPr>
            <w:tcW w:w="9853" w:type="dxa"/>
          </w:tcPr>
          <w:p w:rsidR="007C6231" w:rsidRPr="005F1BE3" w:rsidRDefault="005F1BE3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BE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оценивать свою учебную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5F1BE3" w:rsidRDefault="005F1BE3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1BE3">
              <w:rPr>
                <w:rFonts w:ascii="Times New Roman" w:hAnsi="Times New Roman" w:cs="Times New Roman"/>
                <w:sz w:val="24"/>
                <w:szCs w:val="24"/>
              </w:rPr>
              <w:t>Уметь определять проблемы собственной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5F1BE3" w:rsidRDefault="005F1BE3" w:rsidP="005F1BE3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5F1BE3">
              <w:rPr>
                <w:b w:val="0"/>
                <w:sz w:val="24"/>
                <w:szCs w:val="24"/>
              </w:rPr>
              <w:t>Уметь осуществлять б</w:t>
            </w:r>
            <w:r>
              <w:rPr>
                <w:b w:val="0"/>
                <w:sz w:val="24"/>
                <w:szCs w:val="24"/>
              </w:rPr>
              <w:t>иблиографическое описание книги.</w:t>
            </w:r>
          </w:p>
        </w:tc>
      </w:tr>
      <w:tr w:rsidR="007C6231" w:rsidTr="007C6231">
        <w:tc>
          <w:tcPr>
            <w:tcW w:w="9853" w:type="dxa"/>
          </w:tcPr>
          <w:p w:rsidR="007C6231" w:rsidRPr="00B86E50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Уметь создавать тексты различных типов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B86E50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 xml:space="preserve">Уметь взаимодействовать в различных организационных формах диалога и </w:t>
            </w:r>
            <w:proofErr w:type="spellStart"/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полилога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6231" w:rsidTr="007C6231">
        <w:tc>
          <w:tcPr>
            <w:tcW w:w="9853" w:type="dxa"/>
          </w:tcPr>
          <w:p w:rsidR="007C6231" w:rsidRPr="007C6231" w:rsidRDefault="00B86E50" w:rsidP="00B86E50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Уметь определять объект анализа и синтеза.</w:t>
            </w:r>
          </w:p>
        </w:tc>
      </w:tr>
      <w:tr w:rsidR="00B86E50" w:rsidTr="007C6231">
        <w:tc>
          <w:tcPr>
            <w:tcW w:w="9853" w:type="dxa"/>
          </w:tcPr>
          <w:p w:rsidR="00B86E50" w:rsidRPr="007C6231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определять компоненты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Tr="007C6231">
        <w:tc>
          <w:tcPr>
            <w:tcW w:w="9853" w:type="dxa"/>
          </w:tcPr>
          <w:p w:rsidR="00B86E50" w:rsidRPr="007C6231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осуществлять качественное и количественное описание компонентов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Tr="007C6231">
        <w:tc>
          <w:tcPr>
            <w:tcW w:w="9853" w:type="dxa"/>
          </w:tcPr>
          <w:p w:rsidR="00B86E50" w:rsidRPr="007C6231" w:rsidRDefault="00B86E50" w:rsidP="00B86E50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B86E50">
              <w:rPr>
                <w:b w:val="0"/>
                <w:sz w:val="24"/>
                <w:szCs w:val="24"/>
              </w:rPr>
              <w:t>Уметь определять пространственны</w:t>
            </w:r>
            <w:r>
              <w:rPr>
                <w:b w:val="0"/>
                <w:sz w:val="24"/>
                <w:szCs w:val="24"/>
              </w:rPr>
              <w:t>е отношения компонентов объекта.</w:t>
            </w:r>
          </w:p>
        </w:tc>
      </w:tr>
      <w:tr w:rsidR="00B86E50" w:rsidTr="007C6231">
        <w:tc>
          <w:tcPr>
            <w:tcW w:w="9853" w:type="dxa"/>
          </w:tcPr>
          <w:p w:rsidR="00B86E50" w:rsidRPr="007C6231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определять временные отношения компонентов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RPr="00B86E50" w:rsidTr="007C6231">
        <w:tc>
          <w:tcPr>
            <w:tcW w:w="9853" w:type="dxa"/>
          </w:tcPr>
          <w:p w:rsidR="00B86E50" w:rsidRPr="00B86E50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Уметь определять функциональные  отношения компонентов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RPr="00B86E50" w:rsidTr="007C6231">
        <w:tc>
          <w:tcPr>
            <w:tcW w:w="9853" w:type="dxa"/>
          </w:tcPr>
          <w:p w:rsidR="00B86E50" w:rsidRPr="00B86E50" w:rsidRDefault="00B86E50" w:rsidP="00B86E50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B86E50">
              <w:rPr>
                <w:b w:val="0"/>
                <w:sz w:val="24"/>
                <w:szCs w:val="24"/>
              </w:rPr>
              <w:t xml:space="preserve">Уметь </w:t>
            </w:r>
            <w:r>
              <w:rPr>
                <w:b w:val="0"/>
                <w:sz w:val="24"/>
                <w:szCs w:val="24"/>
              </w:rPr>
              <w:t>определять объекты сравнения.</w:t>
            </w:r>
          </w:p>
        </w:tc>
      </w:tr>
      <w:tr w:rsidR="00B86E50" w:rsidRPr="00B86E50" w:rsidTr="007C6231">
        <w:tc>
          <w:tcPr>
            <w:tcW w:w="9853" w:type="dxa"/>
          </w:tcPr>
          <w:p w:rsidR="00B86E50" w:rsidRPr="00B86E50" w:rsidRDefault="00B86E50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B86E50">
              <w:rPr>
                <w:rFonts w:ascii="Times New Roman" w:hAnsi="Times New Roman" w:cs="Times New Roman"/>
                <w:sz w:val="24"/>
                <w:szCs w:val="24"/>
              </w:rPr>
              <w:t>выполнять сравнение по аналогии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RPr="00B86E50" w:rsidTr="007C6231">
        <w:tc>
          <w:tcPr>
            <w:tcW w:w="9853" w:type="dxa"/>
          </w:tcPr>
          <w:p w:rsidR="00B86E50" w:rsidRPr="00B86E50" w:rsidRDefault="00CA4C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A4C31">
              <w:rPr>
                <w:rFonts w:ascii="Times New Roman" w:hAnsi="Times New Roman" w:cs="Times New Roman"/>
                <w:sz w:val="24"/>
                <w:szCs w:val="24"/>
              </w:rPr>
              <w:t>осуществлять индуктивное или дедуктивное обобщение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6E50" w:rsidRPr="00B86E50" w:rsidTr="007C6231">
        <w:tc>
          <w:tcPr>
            <w:tcW w:w="9853" w:type="dxa"/>
          </w:tcPr>
          <w:p w:rsidR="00B86E50" w:rsidRPr="00B86E50" w:rsidRDefault="00CA4C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A4C31">
              <w:rPr>
                <w:rFonts w:ascii="Times New Roman" w:hAnsi="Times New Roman" w:cs="Times New Roman"/>
                <w:sz w:val="24"/>
                <w:szCs w:val="24"/>
              </w:rPr>
              <w:t>осуществлять определение 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C31" w:rsidRPr="00B86E50" w:rsidTr="007C6231">
        <w:tc>
          <w:tcPr>
            <w:tcW w:w="9853" w:type="dxa"/>
          </w:tcPr>
          <w:p w:rsidR="00CA4C31" w:rsidRDefault="00CA4C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A4C31">
              <w:rPr>
                <w:rFonts w:ascii="Times New Roman" w:hAnsi="Times New Roman" w:cs="Times New Roman"/>
                <w:sz w:val="24"/>
                <w:szCs w:val="24"/>
              </w:rPr>
              <w:t>различать компоненты доказательства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C31" w:rsidRPr="00B86E50" w:rsidTr="007C6231">
        <w:tc>
          <w:tcPr>
            <w:tcW w:w="9853" w:type="dxa"/>
          </w:tcPr>
          <w:p w:rsidR="00CA4C31" w:rsidRDefault="00CA4C31" w:rsidP="007C6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CA4C31">
              <w:rPr>
                <w:rFonts w:ascii="Times New Roman" w:hAnsi="Times New Roman" w:cs="Times New Roman"/>
                <w:sz w:val="24"/>
                <w:szCs w:val="24"/>
              </w:rPr>
              <w:t>осуществлять перенос знаний, умений в новую ситуацию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C6231" w:rsidRPr="00B86E50" w:rsidRDefault="007C6231" w:rsidP="007C62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AA2F12" w:rsidRDefault="00AA2F12" w:rsidP="00AA2F12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Основные условия эффективности функционирования системы</w:t>
      </w:r>
    </w:p>
    <w:p w:rsidR="00AA2F12" w:rsidRPr="00815472" w:rsidRDefault="00AA2F12" w:rsidP="00AA2F12">
      <w:pPr>
        <w:pStyle w:val="a6"/>
        <w:spacing w:line="240" w:lineRule="auto"/>
        <w:rPr>
          <w:b w:val="0"/>
          <w:sz w:val="24"/>
          <w:szCs w:val="24"/>
        </w:rPr>
      </w:pPr>
    </w:p>
    <w:p w:rsidR="00AA2F12" w:rsidRDefault="00AA2F12" w:rsidP="00AA2F12">
      <w:pPr>
        <w:pStyle w:val="a6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1.Заинтересованное участие всех субъектов образовательного процесса. </w:t>
      </w:r>
    </w:p>
    <w:p w:rsidR="00AA2F12" w:rsidRDefault="00AA2F12" w:rsidP="00AA2F12">
      <w:pPr>
        <w:pStyle w:val="a6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2.Регулярное применение на уроках </w:t>
      </w:r>
      <w:r w:rsidR="00601CE4">
        <w:rPr>
          <w:b w:val="0"/>
          <w:sz w:val="24"/>
          <w:szCs w:val="24"/>
        </w:rPr>
        <w:t xml:space="preserve">литературы </w:t>
      </w:r>
      <w:r>
        <w:rPr>
          <w:b w:val="0"/>
          <w:sz w:val="24"/>
          <w:szCs w:val="24"/>
        </w:rPr>
        <w:t xml:space="preserve"> приёмов </w:t>
      </w:r>
      <w:r w:rsidR="00601CE4">
        <w:rPr>
          <w:b w:val="0"/>
          <w:sz w:val="24"/>
          <w:szCs w:val="24"/>
        </w:rPr>
        <w:t>обучения композиционному анализу художественного текста.</w:t>
      </w:r>
    </w:p>
    <w:p w:rsidR="00AA2F12" w:rsidRDefault="00AA2F12" w:rsidP="00AA2F12">
      <w:pPr>
        <w:pStyle w:val="a6"/>
        <w:spacing w:line="240" w:lineRule="auto"/>
        <w:rPr>
          <w:sz w:val="24"/>
          <w:szCs w:val="24"/>
        </w:rPr>
      </w:pPr>
    </w:p>
    <w:p w:rsidR="007815DB" w:rsidRDefault="007815DB" w:rsidP="00AA2F12">
      <w:pPr>
        <w:pStyle w:val="a6"/>
        <w:spacing w:line="240" w:lineRule="auto"/>
        <w:rPr>
          <w:sz w:val="24"/>
          <w:szCs w:val="24"/>
        </w:rPr>
      </w:pPr>
    </w:p>
    <w:p w:rsidR="00AA2F12" w:rsidRDefault="00AA2F12" w:rsidP="00AA2F12">
      <w:pPr>
        <w:pStyle w:val="a6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Возможности системы в реализации целей обучения</w:t>
      </w:r>
    </w:p>
    <w:p w:rsidR="00AA2F12" w:rsidRDefault="00AA2F12" w:rsidP="00AA2F12">
      <w:pPr>
        <w:pStyle w:val="a6"/>
        <w:spacing w:line="240" w:lineRule="auto"/>
        <w:rPr>
          <w:sz w:val="24"/>
          <w:szCs w:val="24"/>
        </w:rPr>
      </w:pPr>
    </w:p>
    <w:p w:rsidR="00AA2F12" w:rsidRDefault="00AA2F12" w:rsidP="00AA2F12">
      <w:pPr>
        <w:pStyle w:val="a6"/>
        <w:spacing w:line="24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В результате реализации данной системы можно достичь следующих целей:</w:t>
      </w:r>
    </w:p>
    <w:p w:rsidR="00AA2F12" w:rsidRDefault="00AA2F12" w:rsidP="00AA2F12">
      <w:pPr>
        <w:pStyle w:val="a8"/>
        <w:numPr>
          <w:ilvl w:val="0"/>
          <w:numId w:val="3"/>
        </w:numPr>
      </w:pPr>
      <w:r>
        <w:t xml:space="preserve">совершенствование </w:t>
      </w:r>
      <w:proofErr w:type="spellStart"/>
      <w:r>
        <w:t>общеучебных</w:t>
      </w:r>
      <w:proofErr w:type="spellEnd"/>
      <w:r>
        <w:t xml:space="preserve"> </w:t>
      </w:r>
      <w:r w:rsidRPr="00C555FF">
        <w:t>умени</w:t>
      </w:r>
      <w:r>
        <w:t>й</w:t>
      </w:r>
      <w:r w:rsidRPr="00C555FF">
        <w:t>, навык</w:t>
      </w:r>
      <w:r>
        <w:t>ов и компетенций: учебно-управленческих, учебно-информационных, учебно-логических;</w:t>
      </w:r>
    </w:p>
    <w:p w:rsidR="00AA2F12" w:rsidRDefault="00AA2F12" w:rsidP="00AA2F12">
      <w:pPr>
        <w:pStyle w:val="a8"/>
        <w:numPr>
          <w:ilvl w:val="0"/>
          <w:numId w:val="3"/>
        </w:numPr>
      </w:pPr>
      <w:r>
        <w:t>формирование коммуникативной компетентности;</w:t>
      </w:r>
    </w:p>
    <w:p w:rsidR="00AA2F12" w:rsidRDefault="00AA2F12" w:rsidP="00AA2F12">
      <w:pPr>
        <w:pStyle w:val="a8"/>
        <w:numPr>
          <w:ilvl w:val="0"/>
          <w:numId w:val="3"/>
        </w:numPr>
      </w:pPr>
      <w:r>
        <w:t>развитие поз</w:t>
      </w:r>
      <w:r w:rsidR="001449C6">
        <w:t>навательной активности учеников;</w:t>
      </w:r>
    </w:p>
    <w:p w:rsidR="001449C6" w:rsidRDefault="001449C6" w:rsidP="00AA2F12">
      <w:pPr>
        <w:pStyle w:val="a8"/>
        <w:numPr>
          <w:ilvl w:val="0"/>
          <w:numId w:val="3"/>
        </w:numPr>
      </w:pPr>
      <w:r>
        <w:t>формирование квалифицированного читателя.</w:t>
      </w:r>
    </w:p>
    <w:p w:rsidR="00302196" w:rsidRPr="00C555FF" w:rsidRDefault="00302196" w:rsidP="00302196">
      <w:pPr>
        <w:ind w:left="360"/>
      </w:pPr>
    </w:p>
    <w:p w:rsidR="007C6231" w:rsidRPr="001F3750" w:rsidRDefault="007C6231" w:rsidP="00843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C6231" w:rsidRPr="001F3750" w:rsidSect="00753444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29F"/>
    <w:multiLevelType w:val="hybridMultilevel"/>
    <w:tmpl w:val="D45EC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6F08DF"/>
    <w:multiLevelType w:val="hybridMultilevel"/>
    <w:tmpl w:val="3836B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416580"/>
    <w:multiLevelType w:val="hybridMultilevel"/>
    <w:tmpl w:val="44F4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B3710"/>
    <w:multiLevelType w:val="hybridMultilevel"/>
    <w:tmpl w:val="199A7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3444"/>
    <w:rsid w:val="00000AF9"/>
    <w:rsid w:val="00040313"/>
    <w:rsid w:val="000509C5"/>
    <w:rsid w:val="00052FBF"/>
    <w:rsid w:val="00071587"/>
    <w:rsid w:val="001449C6"/>
    <w:rsid w:val="001944C0"/>
    <w:rsid w:val="001A7CB3"/>
    <w:rsid w:val="001E2CEF"/>
    <w:rsid w:val="001F3750"/>
    <w:rsid w:val="0020757A"/>
    <w:rsid w:val="00247506"/>
    <w:rsid w:val="00294AF5"/>
    <w:rsid w:val="002A21DC"/>
    <w:rsid w:val="002D2AF7"/>
    <w:rsid w:val="00302196"/>
    <w:rsid w:val="003C7084"/>
    <w:rsid w:val="00451527"/>
    <w:rsid w:val="004B6D16"/>
    <w:rsid w:val="005F1BE3"/>
    <w:rsid w:val="00601CE4"/>
    <w:rsid w:val="0064084F"/>
    <w:rsid w:val="00652320"/>
    <w:rsid w:val="006712CF"/>
    <w:rsid w:val="006C64D9"/>
    <w:rsid w:val="00711DCA"/>
    <w:rsid w:val="0071219A"/>
    <w:rsid w:val="00737475"/>
    <w:rsid w:val="00753444"/>
    <w:rsid w:val="00763027"/>
    <w:rsid w:val="007815DB"/>
    <w:rsid w:val="007B0A8C"/>
    <w:rsid w:val="007B71E7"/>
    <w:rsid w:val="007C6231"/>
    <w:rsid w:val="007E13EE"/>
    <w:rsid w:val="00805A9D"/>
    <w:rsid w:val="00825A67"/>
    <w:rsid w:val="00843867"/>
    <w:rsid w:val="00872493"/>
    <w:rsid w:val="00872C67"/>
    <w:rsid w:val="008A4C8D"/>
    <w:rsid w:val="009269B4"/>
    <w:rsid w:val="00992E05"/>
    <w:rsid w:val="009B4C38"/>
    <w:rsid w:val="009E08C0"/>
    <w:rsid w:val="009F7EAE"/>
    <w:rsid w:val="00A03F15"/>
    <w:rsid w:val="00A17678"/>
    <w:rsid w:val="00A23860"/>
    <w:rsid w:val="00A33049"/>
    <w:rsid w:val="00A93C53"/>
    <w:rsid w:val="00AA2F12"/>
    <w:rsid w:val="00AA3FAF"/>
    <w:rsid w:val="00B00B96"/>
    <w:rsid w:val="00B04505"/>
    <w:rsid w:val="00B41D14"/>
    <w:rsid w:val="00B50988"/>
    <w:rsid w:val="00B64194"/>
    <w:rsid w:val="00B71A54"/>
    <w:rsid w:val="00B86E50"/>
    <w:rsid w:val="00C01A5A"/>
    <w:rsid w:val="00C40A46"/>
    <w:rsid w:val="00C50A7E"/>
    <w:rsid w:val="00CA4C31"/>
    <w:rsid w:val="00CD411A"/>
    <w:rsid w:val="00D03B52"/>
    <w:rsid w:val="00D13D00"/>
    <w:rsid w:val="00D419E8"/>
    <w:rsid w:val="00D74AD0"/>
    <w:rsid w:val="00DA3250"/>
    <w:rsid w:val="00E82FEF"/>
    <w:rsid w:val="00E96B29"/>
    <w:rsid w:val="00ED214B"/>
    <w:rsid w:val="00EF5CD9"/>
    <w:rsid w:val="00F3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8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43867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43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84386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8438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05A9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53</cp:revision>
  <dcterms:created xsi:type="dcterms:W3CDTF">2010-04-12T14:53:00Z</dcterms:created>
  <dcterms:modified xsi:type="dcterms:W3CDTF">2010-04-18T11:41:00Z</dcterms:modified>
</cp:coreProperties>
</file>